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03C2" w14:textId="6A7BC285" w:rsidR="00A0624A" w:rsidRPr="00A0624A" w:rsidRDefault="00A0624A" w:rsidP="00A062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 xml:space="preserve">                         </w:t>
      </w:r>
      <w:r w:rsidRPr="00A0624A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Jídelníček</w:t>
      </w:r>
    </w:p>
    <w:p w14:paraId="6BF677DD" w14:textId="203C4E54" w:rsidR="00A0624A" w:rsidRDefault="00A0624A" w:rsidP="00A062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2DB7077F" w14:textId="36EF5568" w:rsidR="00A0624A" w:rsidRDefault="00A0624A" w:rsidP="00A062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6C382514" w14:textId="77777777" w:rsidR="00A0624A" w:rsidRPr="00F04DE7" w:rsidRDefault="00A0624A" w:rsidP="00A062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6961506B" w14:textId="7837F4E2" w:rsidR="00A0624A" w:rsidRPr="00A0624A" w:rsidRDefault="00A0624A" w:rsidP="00A062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  <w:r w:rsidRPr="00A0624A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Součástí každého menu je voda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, čaj</w:t>
      </w:r>
      <w:r w:rsidRPr="00A0624A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a mléko. Mléko je alergen 7.</w:t>
      </w:r>
    </w:p>
    <w:p w14:paraId="555711E1" w14:textId="77777777" w:rsidR="00A0624A" w:rsidRPr="00F04DE7" w:rsidRDefault="00A0624A" w:rsidP="00A0624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0855CBFE" w14:textId="77777777" w:rsidR="00A0624A" w:rsidRPr="00F04DE7" w:rsidRDefault="00A0624A" w:rsidP="00A0624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5E7F8E49" w14:textId="212EA130" w:rsidR="00A0624A" w:rsidRPr="00F04DE7" w:rsidRDefault="00A0624A" w:rsidP="00A062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5E827D81" w14:textId="75C1BF65" w:rsidR="00A0624A" w:rsidRPr="00417DDC" w:rsidRDefault="00A0624A" w:rsidP="00A0624A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>Pondělí</w:t>
      </w:r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ab/>
        <w:t>Polévka:</w:t>
      </w:r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ab/>
        <w:t xml:space="preserve"> špenátová s krutony OA: 1, 3, 7, 9. </w:t>
      </w:r>
    </w:p>
    <w:p w14:paraId="4F15A8C9" w14:textId="1A9EC594" w:rsidR="00A0624A" w:rsidRPr="00417DDC" w:rsidRDefault="00A0624A" w:rsidP="00A0624A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 xml:space="preserve">30. 03. </w:t>
      </w:r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ab/>
        <w:t xml:space="preserve">Hl. chod 1(3): fazole na kyselo, salám, chléb, </w:t>
      </w:r>
      <w:proofErr w:type="spellStart"/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>fresh</w:t>
      </w:r>
      <w:proofErr w:type="spellEnd"/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 xml:space="preserve"> bar.</w:t>
      </w:r>
    </w:p>
    <w:p w14:paraId="0F9D1B59" w14:textId="65716E5A" w:rsidR="003D7D5D" w:rsidRPr="00417DDC" w:rsidRDefault="00A0624A" w:rsidP="003D7D5D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 xml:space="preserve">                                                OA: 1.</w:t>
      </w:r>
      <w:r w:rsidR="0034192A"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 xml:space="preserve"> D.</w:t>
      </w:r>
    </w:p>
    <w:p w14:paraId="459B5631" w14:textId="2D9DD177" w:rsidR="003D7D5D" w:rsidRPr="00417DDC" w:rsidRDefault="00A0624A" w:rsidP="003D7D5D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 xml:space="preserve">Hl. chod 2(4): </w:t>
      </w:r>
      <w:proofErr w:type="spellStart"/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>kung-pao</w:t>
      </w:r>
      <w:proofErr w:type="spellEnd"/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 xml:space="preserve"> ze sójového masa, pohanka, </w:t>
      </w:r>
      <w:proofErr w:type="spellStart"/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>fresh</w:t>
      </w:r>
      <w:proofErr w:type="spellEnd"/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 xml:space="preserve"> bar.</w:t>
      </w:r>
    </w:p>
    <w:p w14:paraId="1A7980A6" w14:textId="52C27852" w:rsidR="00417DDC" w:rsidRPr="00417DDC" w:rsidRDefault="00417DDC" w:rsidP="003D7D5D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cs-CZ"/>
        </w:rPr>
        <w:t xml:space="preserve">                        OA: 6.</w:t>
      </w:r>
    </w:p>
    <w:p w14:paraId="7969EE35" w14:textId="6FE459BE" w:rsidR="003D7D5D" w:rsidRDefault="003D7D5D" w:rsidP="003D7D5D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653BCD8" w14:textId="613722D2" w:rsidR="003D7D5D" w:rsidRDefault="003D7D5D" w:rsidP="003D7D5D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DD453AA" w14:textId="277E3121" w:rsidR="003D7D5D" w:rsidRPr="00417DDC" w:rsidRDefault="003D7D5D" w:rsidP="003D7D5D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>Úterý</w:t>
      </w:r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ab/>
        <w:t xml:space="preserve">Polévka: </w:t>
      </w:r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ab/>
        <w:t xml:space="preserve"> vývar s těstovinovou rýží. OA: 1, 9. </w:t>
      </w:r>
    </w:p>
    <w:p w14:paraId="059A97F9" w14:textId="55B82D9C" w:rsidR="003D7D5D" w:rsidRPr="00417DDC" w:rsidRDefault="003D7D5D" w:rsidP="003D7D5D">
      <w:pPr>
        <w:keepNext/>
        <w:spacing w:after="0" w:line="240" w:lineRule="auto"/>
        <w:ind w:left="708" w:hanging="702"/>
        <w:jc w:val="both"/>
        <w:outlineLvl w:val="0"/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 xml:space="preserve">31. 03. </w:t>
      </w:r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ab/>
        <w:t>Hl. chod 1(3</w:t>
      </w:r>
      <w:proofErr w:type="gramStart"/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 xml:space="preserve">):  </w:t>
      </w:r>
      <w:r w:rsidR="0034192A"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>hovězí</w:t>
      </w:r>
      <w:proofErr w:type="gramEnd"/>
      <w:r w:rsidR="0034192A"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 xml:space="preserve"> pečeně šťavnatá, halušky, </w:t>
      </w:r>
      <w:proofErr w:type="spellStart"/>
      <w:r w:rsidR="0034192A"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>fresh</w:t>
      </w:r>
      <w:proofErr w:type="spellEnd"/>
      <w:r w:rsidR="0034192A"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 xml:space="preserve"> bar.</w:t>
      </w:r>
    </w:p>
    <w:p w14:paraId="16C4DEA3" w14:textId="04EBB71D" w:rsidR="003D7D5D" w:rsidRPr="00417DDC" w:rsidRDefault="003D7D5D" w:rsidP="003D7D5D">
      <w:pPr>
        <w:keepNext/>
        <w:spacing w:after="0" w:line="240" w:lineRule="auto"/>
        <w:ind w:left="2124" w:firstLine="708"/>
        <w:jc w:val="both"/>
        <w:outlineLvl w:val="0"/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 xml:space="preserve"> </w:t>
      </w:r>
      <w:proofErr w:type="spellStart"/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>fresh</w:t>
      </w:r>
      <w:proofErr w:type="spellEnd"/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 xml:space="preserve"> bar. OA: 1, 7</w:t>
      </w:r>
      <w:r w:rsidR="0034192A"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>, 9, 12. D</w:t>
      </w:r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ab/>
      </w:r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ab/>
      </w:r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ab/>
      </w:r>
    </w:p>
    <w:p w14:paraId="199DC904" w14:textId="4DD8CF81" w:rsidR="003D7D5D" w:rsidRPr="00417DDC" w:rsidRDefault="003D7D5D" w:rsidP="003D7D5D">
      <w:pPr>
        <w:spacing w:after="0" w:line="240" w:lineRule="auto"/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 xml:space="preserve">                        Hl. chod 2(4): rýžový salát se zeleninou a vejci, pečivo, </w:t>
      </w:r>
      <w:proofErr w:type="spellStart"/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>fresh</w:t>
      </w:r>
      <w:proofErr w:type="spellEnd"/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 xml:space="preserve"> bar. </w:t>
      </w:r>
    </w:p>
    <w:p w14:paraId="5149E41D" w14:textId="6225CB97" w:rsidR="003D7D5D" w:rsidRPr="00417DDC" w:rsidRDefault="003D7D5D" w:rsidP="003D7D5D">
      <w:pPr>
        <w:spacing w:after="0" w:line="240" w:lineRule="auto"/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767171" w:themeColor="background2" w:themeShade="80"/>
          <w:sz w:val="24"/>
          <w:szCs w:val="24"/>
          <w:lang w:eastAsia="cs-CZ"/>
        </w:rPr>
        <w:t xml:space="preserve">                                                OA: 1, 3, 6, 11, 13.</w:t>
      </w:r>
    </w:p>
    <w:p w14:paraId="553561F6" w14:textId="1C39D707" w:rsidR="003D7D5D" w:rsidRDefault="003D7D5D" w:rsidP="003D7D5D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78BE64C7" w14:textId="5F005ABC" w:rsidR="00A0624A" w:rsidRDefault="00A0624A" w:rsidP="003D7D5D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15B53CF" w14:textId="26264CB2" w:rsidR="00A0624A" w:rsidRPr="00F04DE7" w:rsidRDefault="00A0624A" w:rsidP="00A0624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AD0592B" w14:textId="27BAE8F6" w:rsidR="003D7D5D" w:rsidRPr="00417DDC" w:rsidRDefault="003D7D5D" w:rsidP="003D7D5D">
      <w:pPr>
        <w:keepNext/>
        <w:spacing w:after="0" w:line="240" w:lineRule="auto"/>
        <w:outlineLvl w:val="0"/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</w:pP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>St</w:t>
      </w:r>
      <w:r w:rsidRPr="00417DDC">
        <w:rPr>
          <w:rFonts w:ascii="Calibri" w:eastAsia="Times New Roman" w:hAnsi="Calibri" w:cs="Calibri"/>
          <w:b/>
          <w:sz w:val="24"/>
          <w:szCs w:val="24"/>
          <w:lang w:eastAsia="cs-CZ"/>
        </w:rPr>
        <w:t>ř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>eda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ab/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ab/>
        <w:t>Polévka: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ab/>
        <w:t xml:space="preserve"> zeleninová s ovesnými vlo</w:t>
      </w:r>
      <w:r w:rsidRPr="00417DDC">
        <w:rPr>
          <w:rFonts w:ascii="Calibri" w:eastAsia="Times New Roman" w:hAnsi="Calibri" w:cs="Calibri"/>
          <w:b/>
          <w:sz w:val="24"/>
          <w:szCs w:val="24"/>
          <w:lang w:eastAsia="cs-CZ"/>
        </w:rPr>
        <w:t>č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>kami. OA: 1, 9.</w:t>
      </w:r>
    </w:p>
    <w:p w14:paraId="65F98782" w14:textId="16672908" w:rsidR="003D7D5D" w:rsidRPr="00417DDC" w:rsidRDefault="003D7D5D" w:rsidP="003D7D5D">
      <w:pPr>
        <w:keepNext/>
        <w:spacing w:after="0" w:line="240" w:lineRule="auto"/>
        <w:outlineLvl w:val="0"/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</w:pP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 xml:space="preserve">01. 04. 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ab/>
        <w:t>Hl. chod 1(3): vep</w:t>
      </w:r>
      <w:r w:rsidRPr="00417DDC">
        <w:rPr>
          <w:rFonts w:ascii="Calibri" w:eastAsia="Times New Roman" w:hAnsi="Calibri" w:cs="Calibri"/>
          <w:b/>
          <w:sz w:val="24"/>
          <w:szCs w:val="24"/>
          <w:lang w:eastAsia="cs-CZ"/>
        </w:rPr>
        <w:t>ř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>ov</w:t>
      </w:r>
      <w:r w:rsidRPr="00417DDC">
        <w:rPr>
          <w:rFonts w:ascii="Bradley Hand ITC" w:eastAsia="Times New Roman" w:hAnsi="Bradley Hand ITC" w:cs="Bradley Hand ITC"/>
          <w:b/>
          <w:sz w:val="24"/>
          <w:szCs w:val="24"/>
          <w:lang w:eastAsia="cs-CZ"/>
        </w:rPr>
        <w:t>á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 xml:space="preserve"> panenka, pep</w:t>
      </w:r>
      <w:r w:rsidRPr="00417DDC">
        <w:rPr>
          <w:rFonts w:ascii="Calibri" w:eastAsia="Times New Roman" w:hAnsi="Calibri" w:cs="Calibri"/>
          <w:b/>
          <w:sz w:val="24"/>
          <w:szCs w:val="24"/>
          <w:lang w:eastAsia="cs-CZ"/>
        </w:rPr>
        <w:t>ř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>ov</w:t>
      </w:r>
      <w:r w:rsidRPr="00417DDC">
        <w:rPr>
          <w:rFonts w:ascii="Bradley Hand ITC" w:eastAsia="Times New Roman" w:hAnsi="Bradley Hand ITC" w:cs="Bradley Hand ITC"/>
          <w:b/>
          <w:sz w:val="24"/>
          <w:szCs w:val="24"/>
          <w:lang w:eastAsia="cs-CZ"/>
        </w:rPr>
        <w:t>á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 xml:space="preserve"> om</w:t>
      </w:r>
      <w:r w:rsidRPr="00417DDC">
        <w:rPr>
          <w:rFonts w:ascii="Bradley Hand ITC" w:eastAsia="Times New Roman" w:hAnsi="Bradley Hand ITC" w:cs="Bradley Hand ITC"/>
          <w:b/>
          <w:sz w:val="24"/>
          <w:szCs w:val="24"/>
          <w:lang w:eastAsia="cs-CZ"/>
        </w:rPr>
        <w:t>á</w:t>
      </w:r>
      <w:r w:rsidRPr="00417DDC">
        <w:rPr>
          <w:rFonts w:ascii="Calibri" w:eastAsia="Times New Roman" w:hAnsi="Calibri" w:cs="Calibri"/>
          <w:b/>
          <w:sz w:val="24"/>
          <w:szCs w:val="24"/>
          <w:lang w:eastAsia="cs-CZ"/>
        </w:rPr>
        <w:t>č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>ka, pe</w:t>
      </w:r>
      <w:r w:rsidRPr="00417DDC">
        <w:rPr>
          <w:rFonts w:ascii="Calibri" w:eastAsia="Times New Roman" w:hAnsi="Calibri" w:cs="Calibri"/>
          <w:b/>
          <w:sz w:val="24"/>
          <w:szCs w:val="24"/>
          <w:lang w:eastAsia="cs-CZ"/>
        </w:rPr>
        <w:t>č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>en</w:t>
      </w:r>
      <w:r w:rsidRPr="00417DDC">
        <w:rPr>
          <w:rFonts w:ascii="Bradley Hand ITC" w:eastAsia="Times New Roman" w:hAnsi="Bradley Hand ITC" w:cs="Bradley Hand ITC"/>
          <w:b/>
          <w:sz w:val="24"/>
          <w:szCs w:val="24"/>
          <w:lang w:eastAsia="cs-CZ"/>
        </w:rPr>
        <w:t>é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 xml:space="preserve"> brambory.</w:t>
      </w:r>
    </w:p>
    <w:p w14:paraId="30D06B9B" w14:textId="3D4FBB51" w:rsidR="003D7D5D" w:rsidRPr="00417DDC" w:rsidRDefault="003D7D5D" w:rsidP="003D7D5D">
      <w:pPr>
        <w:keepNext/>
        <w:spacing w:after="0" w:line="240" w:lineRule="auto"/>
        <w:outlineLvl w:val="0"/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</w:pP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 xml:space="preserve">                                                 </w:t>
      </w:r>
      <w:proofErr w:type="spellStart"/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>fresh</w:t>
      </w:r>
      <w:proofErr w:type="spellEnd"/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 xml:space="preserve"> bar. OA: 1, 6, 7, 10, 12.</w:t>
      </w:r>
      <w:r w:rsidR="0034192A"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 xml:space="preserve"> D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ab/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ab/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ab/>
      </w:r>
    </w:p>
    <w:p w14:paraId="46BCE9EE" w14:textId="186EBAD8" w:rsidR="003D7D5D" w:rsidRPr="00417DDC" w:rsidRDefault="003D7D5D" w:rsidP="003D7D5D">
      <w:pPr>
        <w:spacing w:after="0" w:line="240" w:lineRule="auto"/>
        <w:ind w:left="708" w:firstLine="708"/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</w:pP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>Hl. chod 2(4): zape</w:t>
      </w:r>
      <w:r w:rsidRPr="00417DDC">
        <w:rPr>
          <w:rFonts w:ascii="Calibri" w:eastAsia="Times New Roman" w:hAnsi="Calibri" w:cs="Calibri"/>
          <w:b/>
          <w:sz w:val="24"/>
          <w:szCs w:val="24"/>
          <w:lang w:eastAsia="cs-CZ"/>
        </w:rPr>
        <w:t>č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>en</w:t>
      </w:r>
      <w:r w:rsidRPr="00417DDC">
        <w:rPr>
          <w:rFonts w:ascii="Bradley Hand ITC" w:eastAsia="Times New Roman" w:hAnsi="Bradley Hand ITC" w:cs="Bradley Hand ITC"/>
          <w:b/>
          <w:sz w:val="24"/>
          <w:szCs w:val="24"/>
          <w:lang w:eastAsia="cs-CZ"/>
        </w:rPr>
        <w:t>á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 xml:space="preserve"> brokolice se s</w:t>
      </w:r>
      <w:r w:rsidRPr="00417DDC">
        <w:rPr>
          <w:rFonts w:ascii="Bradley Hand ITC" w:eastAsia="Times New Roman" w:hAnsi="Bradley Hand ITC" w:cs="Bradley Hand ITC"/>
          <w:b/>
          <w:sz w:val="24"/>
          <w:szCs w:val="24"/>
          <w:lang w:eastAsia="cs-CZ"/>
        </w:rPr>
        <w:t>ý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 xml:space="preserve">rem, brambor, </w:t>
      </w:r>
      <w:proofErr w:type="spellStart"/>
      <w:r w:rsidR="00417DDC"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>fresh</w:t>
      </w:r>
      <w:proofErr w:type="spellEnd"/>
      <w:r w:rsidR="00417DDC"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 xml:space="preserve"> bar</w:t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>.</w:t>
      </w:r>
    </w:p>
    <w:p w14:paraId="58673A62" w14:textId="15F86998" w:rsidR="003D7D5D" w:rsidRDefault="003D7D5D" w:rsidP="003D7D5D">
      <w:pPr>
        <w:spacing w:after="0" w:line="240" w:lineRule="auto"/>
        <w:ind w:left="708" w:firstLine="708"/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</w:pP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ab/>
      </w:r>
      <w:r w:rsidRPr="00417DDC"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  <w:tab/>
        <w:t xml:space="preserve"> OA: 3, 7, 12.</w:t>
      </w:r>
    </w:p>
    <w:p w14:paraId="75F7B9EB" w14:textId="75DEA599" w:rsidR="00417DDC" w:rsidRPr="00417DDC" w:rsidRDefault="00417DDC" w:rsidP="003D7D5D">
      <w:pPr>
        <w:spacing w:after="0" w:line="240" w:lineRule="auto"/>
        <w:ind w:left="708" w:firstLine="708"/>
        <w:rPr>
          <w:rFonts w:ascii="Bradley Hand ITC" w:eastAsia="Times New Roman" w:hAnsi="Bradley Hand ITC" w:cs="Times New Roman"/>
          <w:b/>
          <w:sz w:val="24"/>
          <w:szCs w:val="24"/>
          <w:lang w:eastAsia="cs-CZ"/>
        </w:rPr>
      </w:pPr>
    </w:p>
    <w:p w14:paraId="0EBC9852" w14:textId="77777777" w:rsidR="00A0624A" w:rsidRDefault="00A0624A" w:rsidP="00A0624A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2C30C4" w14:textId="2A22FB68" w:rsidR="00A0624A" w:rsidRPr="00417DDC" w:rsidRDefault="00A0624A" w:rsidP="00A0624A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>Čtvrtek</w:t>
      </w:r>
      <w:r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ab/>
      </w:r>
      <w:proofErr w:type="gramStart"/>
      <w:r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 xml:space="preserve">Polévka:   </w:t>
      </w:r>
      <w:proofErr w:type="gramEnd"/>
      <w:r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 xml:space="preserve">       brokolicová. OA: 1, 7</w:t>
      </w:r>
      <w:r w:rsid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>, 9</w:t>
      </w:r>
      <w:r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>.</w:t>
      </w:r>
    </w:p>
    <w:p w14:paraId="5E57CB22" w14:textId="71BAE3CA" w:rsidR="00A0624A" w:rsidRPr="00417DDC" w:rsidRDefault="00A0624A" w:rsidP="00A0624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 xml:space="preserve">02. 04.   </w:t>
      </w:r>
      <w:r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ab/>
        <w:t xml:space="preserve">Hl. chod 1(3): </w:t>
      </w:r>
      <w:r w:rsidR="003D7D5D"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 xml:space="preserve">špenátová tarhoňa s kuřecím masem, </w:t>
      </w:r>
      <w:proofErr w:type="spellStart"/>
      <w:r w:rsidR="003D7D5D"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>fresh</w:t>
      </w:r>
      <w:proofErr w:type="spellEnd"/>
      <w:r w:rsidR="003D7D5D"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 xml:space="preserve"> bar.</w:t>
      </w:r>
    </w:p>
    <w:p w14:paraId="3553B2BE" w14:textId="6E601E7F" w:rsidR="0034192A" w:rsidRPr="00417DDC" w:rsidRDefault="0034192A" w:rsidP="00A0624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 xml:space="preserve">                                                OA: 1, 7. D.</w:t>
      </w:r>
    </w:p>
    <w:p w14:paraId="6918C1F9" w14:textId="081783ED" w:rsidR="00A0624A" w:rsidRPr="00417DDC" w:rsidRDefault="00A0624A" w:rsidP="00A0624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</w:pPr>
      <w:r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ab/>
      </w:r>
      <w:r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ab/>
        <w:t xml:space="preserve">Hl. chod 2(4): </w:t>
      </w:r>
      <w:r w:rsidR="003D7D5D"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 xml:space="preserve">špenát, sázené vejce, </w:t>
      </w:r>
      <w:proofErr w:type="spellStart"/>
      <w:r w:rsidR="003D7D5D"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>gnocci</w:t>
      </w:r>
      <w:proofErr w:type="spellEnd"/>
      <w:r w:rsidR="003D7D5D"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 xml:space="preserve">, </w:t>
      </w:r>
      <w:proofErr w:type="spellStart"/>
      <w:r w:rsidR="003D7D5D"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>fresh</w:t>
      </w:r>
      <w:proofErr w:type="spellEnd"/>
      <w:r w:rsidR="003D7D5D" w:rsidRPr="00417DDC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cs-CZ"/>
        </w:rPr>
        <w:t xml:space="preserve"> bar. OA: 1, 3, 7, 12.</w:t>
      </w:r>
    </w:p>
    <w:p w14:paraId="75D65980" w14:textId="2773D1D2" w:rsidR="00A0624A" w:rsidRPr="00F04DE7" w:rsidRDefault="00A0624A" w:rsidP="00A0624A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3B3480DB" w14:textId="36D1EF7D" w:rsidR="00A0624A" w:rsidRDefault="00DC02E8" w:rsidP="00A06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A2C7B8" wp14:editId="43E298F1">
            <wp:simplePos x="0" y="0"/>
            <wp:positionH relativeFrom="margin">
              <wp:posOffset>2926080</wp:posOffset>
            </wp:positionH>
            <wp:positionV relativeFrom="paragraph">
              <wp:posOffset>4445</wp:posOffset>
            </wp:positionV>
            <wp:extent cx="2042160" cy="1516380"/>
            <wp:effectExtent l="0" t="0" r="0" b="7620"/>
            <wp:wrapNone/>
            <wp:docPr id="1" name="obrázek 1" descr="Obrázek příběhového p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příběhového pin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0270D" w14:textId="77777777" w:rsidR="00A0624A" w:rsidRPr="00F04DE7" w:rsidRDefault="00A0624A" w:rsidP="00A0624A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027013B" w14:textId="77777777" w:rsidR="00A0624A" w:rsidRDefault="00A0624A" w:rsidP="00A06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66F04C" w14:textId="5E22064D" w:rsidR="00A0624A" w:rsidRPr="00F04DE7" w:rsidRDefault="00A0624A" w:rsidP="00A06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Pátek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F1D98D5" w14:textId="5FA4A8A9" w:rsidR="00A0624A" w:rsidRPr="00F04DE7" w:rsidRDefault="00A0624A" w:rsidP="00A06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03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</w:t>
      </w:r>
      <w:proofErr w:type="gramStart"/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svátek</w:t>
      </w:r>
    </w:p>
    <w:p w14:paraId="3D7D09F5" w14:textId="77777777" w:rsidR="00A0624A" w:rsidRDefault="00A0624A" w:rsidP="00A06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2(4):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0F3C909" w14:textId="77777777" w:rsidR="00A0624A" w:rsidRPr="00F04DE7" w:rsidRDefault="00A0624A" w:rsidP="00A0624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23740742" w14:textId="77777777" w:rsidR="00A0624A" w:rsidRDefault="00A0624A" w:rsidP="00A06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3547302B" w14:textId="77777777" w:rsidR="00A0624A" w:rsidRPr="00F04DE7" w:rsidRDefault="00A0624A" w:rsidP="00A06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0FA1A7" w14:textId="77777777" w:rsidR="00A0624A" w:rsidRPr="00F04DE7" w:rsidRDefault="00A0624A" w:rsidP="00A0624A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Změna jídelníčku vyhrazena. </w:t>
      </w:r>
    </w:p>
    <w:p w14:paraId="7DB92C17" w14:textId="77777777" w:rsidR="00A0624A" w:rsidRPr="00F04DE7" w:rsidRDefault="00A0624A" w:rsidP="00A06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43DD5B30" w14:textId="77777777" w:rsidR="00A0624A" w:rsidRPr="00F04DE7" w:rsidRDefault="00A0624A" w:rsidP="00A0624A">
      <w:pP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1E00272B" w14:textId="77777777" w:rsidR="00A0624A" w:rsidRPr="00F04DE7" w:rsidRDefault="00A0624A" w:rsidP="00A0624A"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o, 2 – korýši, 3 – vejce, 4 – ryby, 5 – arašídy, 6 – sója + sójové boby, 7 – mléko, 8 – ořechy, 9 – celer, 10 – hořčice, 11 – sezam, 12 – siřičitany, 13 – vlčí bob, 14 – měkkýši.</w:t>
      </w:r>
    </w:p>
    <w:p w14:paraId="297BB8CA" w14:textId="77777777" w:rsidR="007C1B32" w:rsidRDefault="007C1B32"/>
    <w:sectPr w:rsidR="007C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4A"/>
    <w:rsid w:val="0034192A"/>
    <w:rsid w:val="003D7D5D"/>
    <w:rsid w:val="00417DDC"/>
    <w:rsid w:val="007C1B32"/>
    <w:rsid w:val="00A0624A"/>
    <w:rsid w:val="00D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3A2"/>
  <w15:chartTrackingRefBased/>
  <w15:docId w15:val="{F1F4B2B5-7CEB-4871-B093-58C1E86B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24A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4</cp:revision>
  <cp:lastPrinted>2026-03-19T11:29:00Z</cp:lastPrinted>
  <dcterms:created xsi:type="dcterms:W3CDTF">2026-03-19T08:43:00Z</dcterms:created>
  <dcterms:modified xsi:type="dcterms:W3CDTF">2026-03-19T11:29:00Z</dcterms:modified>
</cp:coreProperties>
</file>