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67055" w14:textId="77777777" w:rsidR="008A52C3" w:rsidRDefault="008A52C3" w:rsidP="008A52C3">
      <w:pPr>
        <w:spacing w:line="276" w:lineRule="auto"/>
        <w:ind w:left="360"/>
        <w:rPr>
          <w:lang w:val="cs-CZ"/>
        </w:rPr>
      </w:pPr>
    </w:p>
    <w:p w14:paraId="0ED0338A" w14:textId="77777777" w:rsidR="008A52C3" w:rsidRDefault="008A52C3" w:rsidP="008A52C3">
      <w:pPr>
        <w:jc w:val="center"/>
        <w:outlineLvl w:val="0"/>
        <w:rPr>
          <w:sz w:val="22"/>
          <w:szCs w:val="22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60288" behindDoc="0" locked="0" layoutInCell="1" allowOverlap="1" wp14:anchorId="45919DC1" wp14:editId="7E5DC4AF">
            <wp:simplePos x="0" y="0"/>
            <wp:positionH relativeFrom="column">
              <wp:posOffset>-266700</wp:posOffset>
            </wp:positionH>
            <wp:positionV relativeFrom="paragraph">
              <wp:posOffset>-161925</wp:posOffset>
            </wp:positionV>
            <wp:extent cx="876300" cy="883285"/>
            <wp:effectExtent l="0" t="0" r="0" b="0"/>
            <wp:wrapNone/>
            <wp:docPr id="2" name="Obrázek 37" descr="logo_cb_bez tex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7" descr="logo_cb_bez textu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cs-CZ"/>
        </w:rPr>
        <w:t xml:space="preserve">Střední zdravotnická škola a Vyšší odborná škola zdravotnická, Ostrava, </w:t>
      </w:r>
    </w:p>
    <w:p w14:paraId="6455F39F" w14:textId="77777777" w:rsidR="008A52C3" w:rsidRDefault="00227A53" w:rsidP="008A52C3">
      <w:pPr>
        <w:jc w:val="center"/>
        <w:outlineLvl w:val="0"/>
        <w:rPr>
          <w:sz w:val="22"/>
          <w:szCs w:val="22"/>
          <w:lang w:val="cs-CZ"/>
        </w:rPr>
      </w:pPr>
      <w:r>
        <w:rPr>
          <w:b/>
          <w:noProof/>
          <w:sz w:val="28"/>
          <w:szCs w:val="28"/>
          <w:lang w:val="cs-CZ"/>
        </w:rPr>
        <w:object w:dxaOrig="1440" w:dyaOrig="1440" w14:anchorId="6E4F6A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9.9pt;margin-top:3.15pt;width:110.85pt;height:49.05pt;z-index:251661312;mso-position-horizontal-relative:text;mso-position-vertical-relative:text">
            <v:imagedata r:id="rId9" o:title=""/>
          </v:shape>
          <o:OLEObject Type="Embed" ProgID="CorelDraw.Graphic.17" ShapeID="_x0000_s1026" DrawAspect="Content" ObjectID="_1696158450" r:id="rId10"/>
        </w:object>
      </w:r>
      <w:r w:rsidR="008A52C3">
        <w:rPr>
          <w:sz w:val="22"/>
          <w:szCs w:val="22"/>
          <w:lang w:val="cs-CZ"/>
        </w:rPr>
        <w:t>příspěvková organizace</w:t>
      </w:r>
    </w:p>
    <w:p w14:paraId="50700755" w14:textId="77777777" w:rsidR="008A52C3" w:rsidRDefault="008A52C3" w:rsidP="008A52C3">
      <w:pPr>
        <w:jc w:val="center"/>
        <w:rPr>
          <w:sz w:val="22"/>
          <w:szCs w:val="22"/>
          <w:lang w:val="cs-CZ"/>
        </w:rPr>
      </w:pPr>
    </w:p>
    <w:p w14:paraId="74D62948" w14:textId="77777777" w:rsidR="00205329" w:rsidRDefault="00205329" w:rsidP="008A52C3">
      <w:pPr>
        <w:jc w:val="center"/>
        <w:rPr>
          <w:sz w:val="22"/>
          <w:szCs w:val="22"/>
          <w:lang w:val="cs-CZ"/>
        </w:rPr>
      </w:pPr>
    </w:p>
    <w:p w14:paraId="56FAB474" w14:textId="77777777" w:rsidR="008A52C3" w:rsidRDefault="008A52C3" w:rsidP="008A52C3">
      <w:pPr>
        <w:jc w:val="center"/>
        <w:rPr>
          <w:sz w:val="22"/>
          <w:szCs w:val="22"/>
          <w:lang w:val="cs-CZ"/>
        </w:rPr>
      </w:pPr>
    </w:p>
    <w:p w14:paraId="207A288C" w14:textId="140D5D3C" w:rsidR="00B97A05" w:rsidRPr="00955243" w:rsidRDefault="00B97A05" w:rsidP="002F2F47">
      <w:pPr>
        <w:jc w:val="center"/>
        <w:outlineLvl w:val="0"/>
        <w:rPr>
          <w:b/>
          <w:lang w:val="cs-CZ"/>
        </w:rPr>
      </w:pPr>
      <w:r w:rsidRPr="00955243">
        <w:rPr>
          <w:b/>
          <w:lang w:val="cs-CZ"/>
        </w:rPr>
        <w:t>Maturitn</w:t>
      </w:r>
      <w:r>
        <w:rPr>
          <w:b/>
          <w:lang w:val="cs-CZ"/>
        </w:rPr>
        <w:t>í témata z předmětu Psychologie</w:t>
      </w:r>
      <w:r w:rsidR="002F2F47">
        <w:rPr>
          <w:b/>
          <w:lang w:val="cs-CZ"/>
        </w:rPr>
        <w:t xml:space="preserve"> a komunikace</w:t>
      </w:r>
      <w:r>
        <w:rPr>
          <w:b/>
          <w:lang w:val="cs-CZ"/>
        </w:rPr>
        <w:t xml:space="preserve"> </w:t>
      </w:r>
    </w:p>
    <w:p w14:paraId="0972403B" w14:textId="3DFBEFB9" w:rsidR="00B97A05" w:rsidRDefault="00B97A05" w:rsidP="00B97A05">
      <w:pPr>
        <w:jc w:val="center"/>
        <w:outlineLvl w:val="0"/>
        <w:rPr>
          <w:lang w:val="cs-CZ"/>
        </w:rPr>
      </w:pPr>
      <w:bookmarkStart w:id="0" w:name="_GoBack"/>
      <w:bookmarkEnd w:id="0"/>
      <w:r w:rsidRPr="00955243">
        <w:rPr>
          <w:lang w:val="cs-CZ"/>
        </w:rPr>
        <w:t xml:space="preserve">oboru </w:t>
      </w:r>
      <w:r w:rsidR="002F2F47">
        <w:rPr>
          <w:lang w:val="cs-CZ"/>
        </w:rPr>
        <w:t xml:space="preserve">Praktická sestra </w:t>
      </w:r>
      <w:r w:rsidRPr="00955243">
        <w:rPr>
          <w:lang w:val="cs-CZ"/>
        </w:rPr>
        <w:t>ve školním roce 20</w:t>
      </w:r>
      <w:r w:rsidR="00AE1488">
        <w:rPr>
          <w:lang w:val="cs-CZ"/>
        </w:rPr>
        <w:t>2</w:t>
      </w:r>
      <w:r w:rsidR="00D23710">
        <w:rPr>
          <w:lang w:val="cs-CZ"/>
        </w:rPr>
        <w:t>1</w:t>
      </w:r>
      <w:r w:rsidRPr="00955243">
        <w:rPr>
          <w:lang w:val="cs-CZ"/>
        </w:rPr>
        <w:t>/20</w:t>
      </w:r>
      <w:r w:rsidR="00AE1488">
        <w:rPr>
          <w:lang w:val="cs-CZ"/>
        </w:rPr>
        <w:t>2</w:t>
      </w:r>
      <w:r w:rsidR="00D23710">
        <w:rPr>
          <w:lang w:val="cs-CZ"/>
        </w:rPr>
        <w:t>2</w:t>
      </w:r>
    </w:p>
    <w:p w14:paraId="7F16C1D7" w14:textId="77777777" w:rsidR="008A52C3" w:rsidRDefault="008A52C3" w:rsidP="008A52C3">
      <w:pPr>
        <w:jc w:val="center"/>
        <w:outlineLvl w:val="0"/>
        <w:rPr>
          <w:u w:val="single"/>
          <w:lang w:val="cs-CZ"/>
        </w:rPr>
      </w:pPr>
    </w:p>
    <w:p w14:paraId="27174DF7" w14:textId="77777777" w:rsidR="0032795A" w:rsidRDefault="0032795A" w:rsidP="008A52C3">
      <w:pPr>
        <w:jc w:val="center"/>
        <w:outlineLvl w:val="0"/>
        <w:rPr>
          <w:u w:val="single"/>
          <w:lang w:val="cs-CZ"/>
        </w:rPr>
      </w:pPr>
    </w:p>
    <w:p w14:paraId="4416D61F" w14:textId="77777777" w:rsidR="008A52C3" w:rsidRPr="00BB47F4" w:rsidRDefault="008A52C3" w:rsidP="008A52C3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BB47F4">
        <w:rPr>
          <w:b/>
          <w:lang w:val="cs-CZ"/>
        </w:rPr>
        <w:t>Psychologie jako věda</w:t>
      </w:r>
    </w:p>
    <w:p w14:paraId="3B21317D" w14:textId="77777777" w:rsidR="008A52C3" w:rsidRDefault="008A52C3" w:rsidP="008A52C3">
      <w:pPr>
        <w:numPr>
          <w:ilvl w:val="0"/>
          <w:numId w:val="1"/>
        </w:numPr>
        <w:spacing w:line="360" w:lineRule="auto"/>
        <w:ind w:left="360" w:firstLine="0"/>
        <w:jc w:val="both"/>
        <w:rPr>
          <w:lang w:val="cs-CZ"/>
        </w:rPr>
      </w:pPr>
      <w:r w:rsidRPr="000F40E7">
        <w:rPr>
          <w:b/>
          <w:lang w:val="cs-CZ"/>
        </w:rPr>
        <w:t>Vnímání a pozornost</w:t>
      </w:r>
      <w:r>
        <w:rPr>
          <w:lang w:val="cs-CZ"/>
        </w:rPr>
        <w:t xml:space="preserve"> </w:t>
      </w:r>
    </w:p>
    <w:p w14:paraId="0374542B" w14:textId="77777777" w:rsidR="008A52C3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>Myšlení a inteligence člověka</w:t>
      </w:r>
      <w:r>
        <w:rPr>
          <w:lang w:val="cs-CZ"/>
        </w:rPr>
        <w:t xml:space="preserve"> </w:t>
      </w:r>
    </w:p>
    <w:p w14:paraId="20CD9B3D" w14:textId="77777777" w:rsidR="008A52C3" w:rsidRPr="00E40639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 xml:space="preserve">Paměť a učení </w:t>
      </w:r>
    </w:p>
    <w:p w14:paraId="0AC92DAF" w14:textId="77777777" w:rsidR="008A52C3" w:rsidRPr="00E40639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0F40E7">
        <w:rPr>
          <w:b/>
          <w:lang w:val="cs-CZ"/>
        </w:rPr>
        <w:t>Emoce a vůle člověka</w:t>
      </w:r>
    </w:p>
    <w:p w14:paraId="62EA40BA" w14:textId="77777777" w:rsidR="008A52C3" w:rsidRDefault="008A52C3" w:rsidP="008A52C3">
      <w:pPr>
        <w:numPr>
          <w:ilvl w:val="0"/>
          <w:numId w:val="1"/>
        </w:numPr>
        <w:spacing w:line="360" w:lineRule="auto"/>
        <w:jc w:val="both"/>
        <w:rPr>
          <w:lang w:val="cs-CZ"/>
        </w:rPr>
      </w:pPr>
      <w:r>
        <w:rPr>
          <w:b/>
          <w:lang w:val="cs-CZ"/>
        </w:rPr>
        <w:t>Vlastnosti</w:t>
      </w:r>
      <w:r w:rsidRPr="000F40E7">
        <w:rPr>
          <w:b/>
          <w:lang w:val="cs-CZ"/>
        </w:rPr>
        <w:t xml:space="preserve"> osobnosti</w:t>
      </w:r>
      <w:r>
        <w:rPr>
          <w:lang w:val="cs-CZ"/>
        </w:rPr>
        <w:t xml:space="preserve"> </w:t>
      </w:r>
    </w:p>
    <w:p w14:paraId="4FC21B93" w14:textId="77777777" w:rsidR="008A52C3" w:rsidRPr="00ED122D" w:rsidRDefault="008A52C3" w:rsidP="008A52C3">
      <w:pPr>
        <w:pStyle w:val="Odstavecseseznamem"/>
        <w:numPr>
          <w:ilvl w:val="0"/>
          <w:numId w:val="1"/>
        </w:numPr>
        <w:spacing w:line="360" w:lineRule="auto"/>
        <w:ind w:left="360" w:firstLine="66"/>
        <w:jc w:val="both"/>
        <w:rPr>
          <w:b/>
          <w:lang w:val="cs-CZ"/>
        </w:rPr>
      </w:pPr>
      <w:r w:rsidRPr="00DD4EA0">
        <w:rPr>
          <w:b/>
          <w:lang w:val="cs-CZ"/>
        </w:rPr>
        <w:t>Vývojová psychologie</w:t>
      </w:r>
      <w:r w:rsidRPr="00DD4EA0">
        <w:rPr>
          <w:lang w:val="cs-CZ"/>
        </w:rPr>
        <w:t xml:space="preserve"> </w:t>
      </w:r>
      <w:r w:rsidR="00ED122D" w:rsidRPr="00ED122D">
        <w:rPr>
          <w:b/>
          <w:lang w:val="cs-CZ"/>
        </w:rPr>
        <w:t>– prenatální a novorozenecké období</w:t>
      </w:r>
    </w:p>
    <w:p w14:paraId="64A8C7D8" w14:textId="77777777" w:rsidR="008A52C3" w:rsidRPr="00E40639" w:rsidRDefault="008A52C3" w:rsidP="008A52C3">
      <w:pPr>
        <w:pStyle w:val="Odstavecseseznamem"/>
        <w:numPr>
          <w:ilvl w:val="0"/>
          <w:numId w:val="1"/>
        </w:numPr>
        <w:spacing w:line="360" w:lineRule="auto"/>
        <w:ind w:left="360" w:firstLine="66"/>
        <w:jc w:val="both"/>
        <w:rPr>
          <w:b/>
          <w:lang w:val="cs-CZ"/>
        </w:rPr>
      </w:pPr>
      <w:r w:rsidRPr="00E40639">
        <w:rPr>
          <w:b/>
          <w:lang w:val="cs-CZ"/>
        </w:rPr>
        <w:t>Vývojová psychologie</w:t>
      </w:r>
      <w:r>
        <w:rPr>
          <w:b/>
          <w:lang w:val="cs-CZ"/>
        </w:rPr>
        <w:t xml:space="preserve"> </w:t>
      </w:r>
      <w:r w:rsidRPr="00E40639">
        <w:rPr>
          <w:b/>
          <w:lang w:val="cs-CZ"/>
        </w:rPr>
        <w:t xml:space="preserve">- </w:t>
      </w:r>
      <w:r>
        <w:rPr>
          <w:b/>
          <w:lang w:val="cs-CZ"/>
        </w:rPr>
        <w:t xml:space="preserve">kojenecký a batolecí </w:t>
      </w:r>
      <w:r w:rsidRPr="00E40639">
        <w:rPr>
          <w:b/>
          <w:lang w:val="cs-CZ"/>
        </w:rPr>
        <w:t xml:space="preserve">věk </w:t>
      </w:r>
    </w:p>
    <w:p w14:paraId="3A078375" w14:textId="77777777" w:rsidR="008A52C3" w:rsidRPr="00DD4EA0" w:rsidRDefault="008A52C3" w:rsidP="008A52C3">
      <w:pPr>
        <w:pStyle w:val="Odstavecseseznamem"/>
        <w:numPr>
          <w:ilvl w:val="0"/>
          <w:numId w:val="1"/>
        </w:numPr>
        <w:spacing w:line="360" w:lineRule="auto"/>
        <w:jc w:val="both"/>
        <w:rPr>
          <w:lang w:val="cs-CZ"/>
        </w:rPr>
      </w:pP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</w:t>
      </w:r>
      <w:r w:rsidRPr="00DD4EA0">
        <w:rPr>
          <w:b/>
          <w:lang w:val="cs-CZ"/>
        </w:rPr>
        <w:t xml:space="preserve">- </w:t>
      </w:r>
      <w:r>
        <w:rPr>
          <w:b/>
          <w:lang w:val="cs-CZ"/>
        </w:rPr>
        <w:t xml:space="preserve">předškolní a </w:t>
      </w:r>
      <w:r w:rsidRPr="00DD4EA0">
        <w:rPr>
          <w:b/>
          <w:lang w:val="cs-CZ"/>
        </w:rPr>
        <w:t>mladší školní věk</w:t>
      </w:r>
    </w:p>
    <w:p w14:paraId="4D4AFF1D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10.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</w:t>
      </w:r>
      <w:r w:rsidRPr="00DD4EA0">
        <w:rPr>
          <w:b/>
          <w:lang w:val="cs-CZ"/>
        </w:rPr>
        <w:t xml:space="preserve"> období puberty a adolescence</w:t>
      </w:r>
      <w:r>
        <w:rPr>
          <w:lang w:val="cs-CZ"/>
        </w:rPr>
        <w:t xml:space="preserve"> </w:t>
      </w:r>
    </w:p>
    <w:p w14:paraId="5129CCAF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11.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 </w:t>
      </w:r>
      <w:r w:rsidRPr="00DD4EA0">
        <w:rPr>
          <w:b/>
          <w:lang w:val="cs-CZ"/>
        </w:rPr>
        <w:t>období dospělosti</w:t>
      </w:r>
    </w:p>
    <w:p w14:paraId="4B9E248C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 xml:space="preserve">12. </w:t>
      </w:r>
      <w:r w:rsidRPr="00DD4EA0">
        <w:rPr>
          <w:b/>
          <w:lang w:val="cs-CZ"/>
        </w:rPr>
        <w:t>Vývojová psychologie</w:t>
      </w:r>
      <w:r>
        <w:rPr>
          <w:b/>
          <w:lang w:val="cs-CZ"/>
        </w:rPr>
        <w:t xml:space="preserve"> - </w:t>
      </w:r>
      <w:r w:rsidRPr="00DD4EA0">
        <w:rPr>
          <w:b/>
          <w:lang w:val="cs-CZ"/>
        </w:rPr>
        <w:t xml:space="preserve">období </w:t>
      </w:r>
      <w:r>
        <w:rPr>
          <w:b/>
          <w:lang w:val="cs-CZ"/>
        </w:rPr>
        <w:t>stáří</w:t>
      </w:r>
    </w:p>
    <w:p w14:paraId="0CECF9EF" w14:textId="77777777" w:rsidR="008A52C3" w:rsidRDefault="008A52C3" w:rsidP="008A52C3">
      <w:pPr>
        <w:spacing w:line="360" w:lineRule="auto"/>
        <w:ind w:left="705" w:hanging="345"/>
        <w:jc w:val="both"/>
        <w:rPr>
          <w:b/>
          <w:lang w:val="cs-CZ"/>
        </w:rPr>
      </w:pPr>
      <w:r>
        <w:rPr>
          <w:lang w:val="cs-CZ"/>
        </w:rPr>
        <w:t xml:space="preserve">13. </w:t>
      </w:r>
      <w:r w:rsidRPr="00E7685C">
        <w:rPr>
          <w:b/>
          <w:lang w:val="cs-CZ"/>
        </w:rPr>
        <w:t>Sociální psychologie</w:t>
      </w:r>
      <w:r>
        <w:rPr>
          <w:b/>
          <w:lang w:val="cs-CZ"/>
        </w:rPr>
        <w:t xml:space="preserve"> </w:t>
      </w:r>
      <w:r w:rsidRPr="00E7685C">
        <w:rPr>
          <w:b/>
          <w:lang w:val="cs-CZ"/>
        </w:rPr>
        <w:t>- verbální komunikace</w:t>
      </w:r>
    </w:p>
    <w:p w14:paraId="7A3D0EF3" w14:textId="77777777" w:rsidR="008A52C3" w:rsidRDefault="008A52C3" w:rsidP="008A52C3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 xml:space="preserve">14. </w:t>
      </w:r>
      <w:r w:rsidRPr="00E7685C">
        <w:rPr>
          <w:b/>
          <w:lang w:val="cs-CZ"/>
        </w:rPr>
        <w:t>Sociální psychologie</w:t>
      </w:r>
      <w:r>
        <w:rPr>
          <w:b/>
          <w:lang w:val="cs-CZ"/>
        </w:rPr>
        <w:t xml:space="preserve"> </w:t>
      </w:r>
      <w:r w:rsidRPr="00E7685C">
        <w:rPr>
          <w:b/>
          <w:lang w:val="cs-CZ"/>
        </w:rPr>
        <w:t xml:space="preserve">- </w:t>
      </w:r>
      <w:r>
        <w:rPr>
          <w:b/>
          <w:lang w:val="cs-CZ"/>
        </w:rPr>
        <w:t>n</w:t>
      </w:r>
      <w:r w:rsidRPr="00E7685C">
        <w:rPr>
          <w:b/>
          <w:lang w:val="cs-CZ"/>
        </w:rPr>
        <w:t>e</w:t>
      </w:r>
      <w:r>
        <w:rPr>
          <w:b/>
          <w:lang w:val="cs-CZ"/>
        </w:rPr>
        <w:t>ver</w:t>
      </w:r>
      <w:r w:rsidRPr="00E7685C">
        <w:rPr>
          <w:b/>
          <w:lang w:val="cs-CZ"/>
        </w:rPr>
        <w:t>bální komunikace</w:t>
      </w:r>
    </w:p>
    <w:p w14:paraId="13738B46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15.</w:t>
      </w:r>
      <w:r>
        <w:rPr>
          <w:lang w:val="cs-CZ"/>
        </w:rPr>
        <w:tab/>
      </w:r>
      <w:r w:rsidRPr="00E7685C">
        <w:rPr>
          <w:b/>
          <w:lang w:val="cs-CZ"/>
        </w:rPr>
        <w:t xml:space="preserve">Sociální </w:t>
      </w:r>
      <w:r w:rsidRPr="00E40639">
        <w:rPr>
          <w:b/>
          <w:lang w:val="cs-CZ"/>
        </w:rPr>
        <w:t xml:space="preserve">psychologie </w:t>
      </w:r>
    </w:p>
    <w:p w14:paraId="52B2ADCE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6</w:t>
      </w:r>
      <w:r>
        <w:rPr>
          <w:lang w:val="cs-CZ"/>
        </w:rPr>
        <w:t xml:space="preserve">. </w:t>
      </w:r>
      <w:r w:rsidRPr="00E7685C">
        <w:rPr>
          <w:b/>
          <w:lang w:val="cs-CZ"/>
        </w:rPr>
        <w:t>Psychologie zdraví a nemoci</w:t>
      </w:r>
    </w:p>
    <w:p w14:paraId="2BC2AC93" w14:textId="77777777" w:rsidR="008A52C3" w:rsidRDefault="008A52C3" w:rsidP="008A52C3">
      <w:pPr>
        <w:spacing w:line="360" w:lineRule="auto"/>
        <w:ind w:left="360"/>
        <w:jc w:val="both"/>
        <w:rPr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7</w:t>
      </w:r>
      <w:r>
        <w:rPr>
          <w:lang w:val="cs-CZ"/>
        </w:rPr>
        <w:t>.</w:t>
      </w:r>
      <w:r>
        <w:rPr>
          <w:lang w:val="cs-CZ"/>
        </w:rPr>
        <w:tab/>
      </w:r>
      <w:r w:rsidRPr="00256CBA">
        <w:rPr>
          <w:b/>
          <w:lang w:val="cs-CZ"/>
        </w:rPr>
        <w:t>Zdravotnická psychologie – psychologie hospitalizace</w:t>
      </w:r>
    </w:p>
    <w:p w14:paraId="66635D17" w14:textId="77777777" w:rsidR="008A52C3" w:rsidRDefault="008A52C3" w:rsidP="008A52C3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>1</w:t>
      </w:r>
      <w:r w:rsidR="004101B3">
        <w:rPr>
          <w:lang w:val="cs-CZ"/>
        </w:rPr>
        <w:t>8</w:t>
      </w:r>
      <w:r>
        <w:rPr>
          <w:lang w:val="cs-CZ"/>
        </w:rPr>
        <w:t xml:space="preserve">. </w:t>
      </w:r>
      <w:r w:rsidRPr="00256CBA">
        <w:rPr>
          <w:b/>
          <w:lang w:val="cs-CZ"/>
        </w:rPr>
        <w:t>Zdravotnická psychologie</w:t>
      </w:r>
      <w:r>
        <w:rPr>
          <w:b/>
          <w:lang w:val="cs-CZ"/>
        </w:rPr>
        <w:t xml:space="preserve"> - psychologická problematika života s</w:t>
      </w:r>
      <w:r w:rsidR="005855D6">
        <w:rPr>
          <w:b/>
          <w:lang w:val="cs-CZ"/>
        </w:rPr>
        <w:t> </w:t>
      </w:r>
      <w:r>
        <w:rPr>
          <w:b/>
          <w:lang w:val="cs-CZ"/>
        </w:rPr>
        <w:t>handicapem</w:t>
      </w:r>
      <w:r w:rsidR="005855D6">
        <w:rPr>
          <w:b/>
          <w:lang w:val="cs-CZ"/>
        </w:rPr>
        <w:t xml:space="preserve"> </w:t>
      </w:r>
    </w:p>
    <w:p w14:paraId="0CF72575" w14:textId="77777777" w:rsidR="00AC4DBE" w:rsidRDefault="004101B3" w:rsidP="00AC4DBE">
      <w:pPr>
        <w:spacing w:line="360" w:lineRule="auto"/>
        <w:ind w:left="360"/>
        <w:jc w:val="both"/>
        <w:rPr>
          <w:b/>
          <w:lang w:val="cs-CZ"/>
        </w:rPr>
      </w:pPr>
      <w:r>
        <w:rPr>
          <w:lang w:val="cs-CZ"/>
        </w:rPr>
        <w:t>19</w:t>
      </w:r>
      <w:r w:rsidR="008A52C3">
        <w:rPr>
          <w:lang w:val="cs-CZ"/>
        </w:rPr>
        <w:t xml:space="preserve">. </w:t>
      </w:r>
      <w:r w:rsidR="00AC4DBE">
        <w:rPr>
          <w:b/>
          <w:lang w:val="cs-CZ"/>
        </w:rPr>
        <w:t>Psychologická problematika práce ve zdravotnictví</w:t>
      </w:r>
    </w:p>
    <w:p w14:paraId="0064B4C7" w14:textId="77777777" w:rsidR="008A52C3" w:rsidRDefault="00AC4DBE" w:rsidP="008A52C3">
      <w:pPr>
        <w:spacing w:line="360" w:lineRule="auto"/>
        <w:ind w:left="360"/>
        <w:jc w:val="both"/>
        <w:rPr>
          <w:b/>
          <w:lang w:val="cs-CZ"/>
        </w:rPr>
      </w:pPr>
      <w:r w:rsidRPr="00AC4DBE">
        <w:rPr>
          <w:bCs/>
          <w:lang w:val="cs-CZ"/>
        </w:rPr>
        <w:t>20.</w:t>
      </w:r>
      <w:r>
        <w:rPr>
          <w:b/>
          <w:lang w:val="cs-CZ"/>
        </w:rPr>
        <w:t xml:space="preserve"> </w:t>
      </w:r>
      <w:r w:rsidR="00CE32C7">
        <w:rPr>
          <w:b/>
          <w:lang w:val="cs-CZ"/>
        </w:rPr>
        <w:t>E</w:t>
      </w:r>
      <w:r w:rsidR="008A52C3" w:rsidRPr="00256CBA">
        <w:rPr>
          <w:b/>
          <w:lang w:val="cs-CZ"/>
        </w:rPr>
        <w:t>tika</w:t>
      </w:r>
      <w:r w:rsidR="00CE32C7">
        <w:rPr>
          <w:b/>
          <w:lang w:val="cs-CZ"/>
        </w:rPr>
        <w:t xml:space="preserve"> ve zdravotnictví</w:t>
      </w:r>
    </w:p>
    <w:p w14:paraId="3277DD68" w14:textId="77777777" w:rsidR="00ED122D" w:rsidRDefault="00ED122D" w:rsidP="008A52C3">
      <w:pPr>
        <w:spacing w:line="276" w:lineRule="auto"/>
        <w:ind w:left="360"/>
        <w:rPr>
          <w:lang w:val="cs-CZ"/>
        </w:rPr>
      </w:pPr>
    </w:p>
    <w:p w14:paraId="3B75B194" w14:textId="77777777" w:rsidR="0032795A" w:rsidRDefault="0032795A" w:rsidP="008A52C3">
      <w:pPr>
        <w:spacing w:line="276" w:lineRule="auto"/>
        <w:ind w:left="360"/>
        <w:rPr>
          <w:lang w:val="cs-CZ"/>
        </w:rPr>
      </w:pPr>
      <w:r>
        <w:rPr>
          <w:lang w:val="cs-CZ"/>
        </w:rPr>
        <w:t xml:space="preserve">Povolenými pomůckami </w:t>
      </w:r>
      <w:r w:rsidR="00BF7F39">
        <w:rPr>
          <w:lang w:val="cs-CZ"/>
        </w:rPr>
        <w:t xml:space="preserve">k maturitní zkoušce </w:t>
      </w:r>
      <w:r>
        <w:rPr>
          <w:lang w:val="cs-CZ"/>
        </w:rPr>
        <w:t>jsou pracovní listy.</w:t>
      </w:r>
    </w:p>
    <w:p w14:paraId="2D2A57FA" w14:textId="77777777" w:rsidR="0032795A" w:rsidRDefault="0032795A" w:rsidP="0032795A">
      <w:pPr>
        <w:spacing w:line="276" w:lineRule="auto"/>
        <w:ind w:left="360"/>
        <w:rPr>
          <w:lang w:val="cs-CZ"/>
        </w:rPr>
      </w:pPr>
      <w:r>
        <w:rPr>
          <w:lang w:val="cs-CZ"/>
        </w:rPr>
        <w:t xml:space="preserve">Projednáno předmětovou komisí psychologie dne </w:t>
      </w:r>
      <w:r w:rsidR="00D23710">
        <w:rPr>
          <w:lang w:val="cs-CZ"/>
        </w:rPr>
        <w:t>8</w:t>
      </w:r>
      <w:r>
        <w:rPr>
          <w:lang w:val="cs-CZ"/>
        </w:rPr>
        <w:t>.9.202</w:t>
      </w:r>
      <w:r w:rsidR="00D23710">
        <w:rPr>
          <w:lang w:val="cs-CZ"/>
        </w:rPr>
        <w:t>1.</w:t>
      </w:r>
      <w:r>
        <w:rPr>
          <w:lang w:val="cs-CZ"/>
        </w:rPr>
        <w:tab/>
      </w:r>
    </w:p>
    <w:p w14:paraId="4C7DEA29" w14:textId="77777777" w:rsidR="0032795A" w:rsidRDefault="0032795A" w:rsidP="0032795A">
      <w:pPr>
        <w:spacing w:line="276" w:lineRule="auto"/>
        <w:ind w:left="360"/>
        <w:rPr>
          <w:lang w:val="cs-CZ"/>
        </w:rPr>
      </w:pPr>
    </w:p>
    <w:p w14:paraId="158D06A8" w14:textId="77777777" w:rsidR="0032795A" w:rsidRDefault="0032795A" w:rsidP="0032795A">
      <w:pPr>
        <w:spacing w:line="276" w:lineRule="auto"/>
        <w:ind w:firstLine="360"/>
        <w:rPr>
          <w:lang w:val="cs-CZ"/>
        </w:rPr>
      </w:pPr>
    </w:p>
    <w:p w14:paraId="5E4513C0" w14:textId="77777777" w:rsidR="0032795A" w:rsidRDefault="00647090" w:rsidP="0032795A">
      <w:pPr>
        <w:spacing w:line="276" w:lineRule="auto"/>
        <w:ind w:firstLine="360"/>
        <w:rPr>
          <w:lang w:val="cs-CZ"/>
        </w:rPr>
      </w:pPr>
      <w:r>
        <w:rPr>
          <w:lang w:val="cs-CZ"/>
        </w:rPr>
        <w:t xml:space="preserve">Vypracovala: </w:t>
      </w:r>
      <w:r w:rsidR="0032795A">
        <w:rPr>
          <w:lang w:val="cs-CZ"/>
        </w:rPr>
        <w:t>Mgr. Martina Mokrá, vedoucí sekce psychologie</w:t>
      </w:r>
    </w:p>
    <w:p w14:paraId="1B1399D9" w14:textId="77777777" w:rsidR="0032795A" w:rsidRDefault="0032795A" w:rsidP="0032795A">
      <w:pPr>
        <w:spacing w:line="276" w:lineRule="auto"/>
        <w:ind w:left="360"/>
        <w:rPr>
          <w:lang w:val="cs-CZ"/>
        </w:rPr>
      </w:pPr>
    </w:p>
    <w:p w14:paraId="5A01DF4A" w14:textId="77777777" w:rsidR="00647090" w:rsidRDefault="0032795A" w:rsidP="0032795A">
      <w:pPr>
        <w:spacing w:line="276" w:lineRule="auto"/>
        <w:ind w:left="360"/>
        <w:rPr>
          <w:lang w:val="cs-CZ"/>
        </w:rPr>
      </w:pPr>
      <w:r>
        <w:rPr>
          <w:lang w:val="cs-CZ"/>
        </w:rPr>
        <w:tab/>
      </w:r>
    </w:p>
    <w:p w14:paraId="14E00256" w14:textId="77777777" w:rsidR="0032795A" w:rsidRDefault="0032795A" w:rsidP="0032795A">
      <w:pPr>
        <w:spacing w:line="276" w:lineRule="auto"/>
        <w:ind w:left="36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14:paraId="70C658A8" w14:textId="77777777" w:rsidR="0032795A" w:rsidRDefault="0032795A" w:rsidP="0032795A">
      <w:pPr>
        <w:tabs>
          <w:tab w:val="left" w:pos="4395"/>
        </w:tabs>
        <w:spacing w:line="276" w:lineRule="auto"/>
        <w:ind w:left="360"/>
        <w:rPr>
          <w:lang w:val="cs-CZ"/>
        </w:rPr>
      </w:pPr>
      <w:r>
        <w:rPr>
          <w:lang w:val="cs-CZ"/>
        </w:rPr>
        <w:t>Schválila: RNDr. Jana Foltýnová Ph.D., ředitelka školy</w:t>
      </w:r>
    </w:p>
    <w:p w14:paraId="044426D0" w14:textId="77777777" w:rsidR="0032795A" w:rsidRDefault="0032795A" w:rsidP="008A52C3">
      <w:pPr>
        <w:spacing w:line="276" w:lineRule="auto"/>
        <w:ind w:left="360"/>
        <w:rPr>
          <w:lang w:val="cs-CZ"/>
        </w:rPr>
      </w:pPr>
    </w:p>
    <w:sectPr w:rsidR="0032795A" w:rsidSect="00C259E4">
      <w:pgSz w:w="11906" w:h="16838"/>
      <w:pgMar w:top="1191" w:right="119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D7E6E"/>
    <w:multiLevelType w:val="hybridMultilevel"/>
    <w:tmpl w:val="3BCE9A02"/>
    <w:lvl w:ilvl="0" w:tplc="C35E7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C3"/>
    <w:rsid w:val="00021720"/>
    <w:rsid w:val="000A311F"/>
    <w:rsid w:val="00192E00"/>
    <w:rsid w:val="001B735A"/>
    <w:rsid w:val="00205329"/>
    <w:rsid w:val="00227A53"/>
    <w:rsid w:val="002B7906"/>
    <w:rsid w:val="002F2F47"/>
    <w:rsid w:val="0032795A"/>
    <w:rsid w:val="00377FC0"/>
    <w:rsid w:val="003809DB"/>
    <w:rsid w:val="003F3102"/>
    <w:rsid w:val="004101B3"/>
    <w:rsid w:val="00481D89"/>
    <w:rsid w:val="00491C92"/>
    <w:rsid w:val="004D009D"/>
    <w:rsid w:val="005855D6"/>
    <w:rsid w:val="00647090"/>
    <w:rsid w:val="00743345"/>
    <w:rsid w:val="008A52C3"/>
    <w:rsid w:val="008D1E15"/>
    <w:rsid w:val="0093373A"/>
    <w:rsid w:val="009A3C1F"/>
    <w:rsid w:val="00AC4DBE"/>
    <w:rsid w:val="00AE1488"/>
    <w:rsid w:val="00AE4EE5"/>
    <w:rsid w:val="00B0428D"/>
    <w:rsid w:val="00B05BF6"/>
    <w:rsid w:val="00B23F65"/>
    <w:rsid w:val="00B97A05"/>
    <w:rsid w:val="00BF7F39"/>
    <w:rsid w:val="00C259E4"/>
    <w:rsid w:val="00CE32C7"/>
    <w:rsid w:val="00D23710"/>
    <w:rsid w:val="00D253F7"/>
    <w:rsid w:val="00ED122D"/>
    <w:rsid w:val="00F1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6F536F"/>
  <w15:docId w15:val="{7EDEE2E7-47B5-4E0B-9121-1B59F13B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52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3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73A"/>
    <w:rPr>
      <w:rFonts w:ascii="Tahoma" w:eastAsia="Times New Roman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A505F6F128974AB0059DB880D152D3" ma:contentTypeVersion="14" ma:contentTypeDescription="Vytvoří nový dokument" ma:contentTypeScope="" ma:versionID="a5e721f93d4013b7196cc17c5129dd93">
  <xsd:schema xmlns:xsd="http://www.w3.org/2001/XMLSchema" xmlns:xs="http://www.w3.org/2001/XMLSchema" xmlns:p="http://schemas.microsoft.com/office/2006/metadata/properties" xmlns:ns3="c09ce2f3-b068-40a5-a166-4b6dbfa17270" xmlns:ns4="70a31f43-3f69-4fb7-96af-a03b02a27226" targetNamespace="http://schemas.microsoft.com/office/2006/metadata/properties" ma:root="true" ma:fieldsID="1931960682a22d051d3741bd98962b7d" ns3:_="" ns4:_="">
    <xsd:import namespace="c09ce2f3-b068-40a5-a166-4b6dbfa17270"/>
    <xsd:import namespace="70a31f43-3f69-4fb7-96af-a03b02a272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ce2f3-b068-40a5-a166-4b6dbfa17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31f43-3f69-4fb7-96af-a03b02a27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FE9C2-B46E-47CE-8E2E-2423CE288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2FD55-4577-4326-92E5-6BA88336938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0a31f43-3f69-4fb7-96af-a03b02a27226"/>
    <ds:schemaRef ds:uri="http://purl.org/dc/elements/1.1/"/>
    <ds:schemaRef ds:uri="http://schemas.microsoft.com/office/2006/metadata/properties"/>
    <ds:schemaRef ds:uri="c09ce2f3-b068-40a5-a166-4b6dbfa1727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B39D2-C696-4139-8F46-EB26A99E6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ce2f3-b068-40a5-a166-4b6dbfa17270"/>
    <ds:schemaRef ds:uri="70a31f43-3f69-4fb7-96af-a03b02a27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Jana Foltýnová</cp:lastModifiedBy>
  <cp:revision>2</cp:revision>
  <cp:lastPrinted>2020-09-09T11:32:00Z</cp:lastPrinted>
  <dcterms:created xsi:type="dcterms:W3CDTF">2021-10-19T12:21:00Z</dcterms:created>
  <dcterms:modified xsi:type="dcterms:W3CDTF">2021-10-19T12:21:00Z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0x0101001BA505F6F128974AB0059DB880D152D3</vt:lpwstr>
  </property>
</Properties>
</file>